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B41" w:rsidRDefault="009F3B41" w:rsidP="009F3B4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30"/>
          <w:szCs w:val="30"/>
          <w:lang w:eastAsia="fr-FR"/>
        </w:rPr>
      </w:pPr>
    </w:p>
    <w:p w:rsidR="009F3B41" w:rsidRPr="009F3B41" w:rsidRDefault="009F3B41" w:rsidP="009F3B4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b/>
          <w:bCs/>
          <w:color w:val="000000"/>
          <w:sz w:val="28"/>
          <w:szCs w:val="28"/>
          <w:lang w:eastAsia="fr-FR"/>
        </w:rPr>
      </w:pPr>
      <w:r w:rsidRPr="009F3B41">
        <w:rPr>
          <w:rFonts w:eastAsia="Times New Roman" w:cstheme="minorHAnsi"/>
          <w:b/>
          <w:bCs/>
          <w:color w:val="000000"/>
          <w:sz w:val="28"/>
          <w:szCs w:val="28"/>
          <w:lang w:eastAsia="fr-FR"/>
        </w:rPr>
        <w:t>Hausse du Palladium</w:t>
      </w:r>
    </w:p>
    <w:p w:rsidR="009F3B41" w:rsidRPr="009F3B41" w:rsidRDefault="009F3B41" w:rsidP="009F3B4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fr-FR"/>
        </w:rPr>
      </w:pPr>
      <w:r w:rsidRPr="009F3B41">
        <w:rPr>
          <w:rFonts w:eastAsia="Times New Roman" w:cstheme="minorHAnsi"/>
          <w:color w:val="000000"/>
          <w:lang w:eastAsia="fr-FR"/>
        </w:rPr>
        <w:t xml:space="preserve">La banque UBS a révisé à la hausse ses prévisions de cours du métal de catalyse, à 2 200 dollars l’once en moyenne sur l’année 2020, contre 1 875 dollars précédemment. Les prix pourraient atteindre, à la fin de l’année, 2 350 dollars, affirme Joni </w:t>
      </w:r>
      <w:proofErr w:type="spellStart"/>
      <w:r w:rsidRPr="009F3B41">
        <w:rPr>
          <w:rFonts w:eastAsia="Times New Roman" w:cstheme="minorHAnsi"/>
          <w:color w:val="000000"/>
          <w:lang w:eastAsia="fr-FR"/>
        </w:rPr>
        <w:t>Teves</w:t>
      </w:r>
      <w:proofErr w:type="spellEnd"/>
      <w:r w:rsidRPr="009F3B41">
        <w:rPr>
          <w:rFonts w:eastAsia="Times New Roman" w:cstheme="minorHAnsi"/>
          <w:color w:val="000000"/>
          <w:lang w:eastAsia="fr-FR"/>
        </w:rPr>
        <w:t>, stratégiste d’UBS, dans une note publiée le 15 janvier.</w:t>
      </w:r>
    </w:p>
    <w:p w:rsidR="009F3B41" w:rsidRPr="009F3B41" w:rsidRDefault="009F3B41" w:rsidP="009F3B4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fr-FR"/>
        </w:rPr>
      </w:pPr>
      <w:r w:rsidRPr="009F3B41">
        <w:rPr>
          <w:rFonts w:eastAsia="Times New Roman" w:cstheme="minorHAnsi"/>
          <w:color w:val="000000"/>
          <w:lang w:eastAsia="fr-FR"/>
        </w:rPr>
        <w:t>La demande reste robuste malgré le ralentissement dans l’automobile en </w:t>
      </w:r>
      <w:hyperlink r:id="rId4" w:tooltip="Info et actu économique et industrielle en Chine" w:history="1">
        <w:r w:rsidRPr="009F3B41">
          <w:rPr>
            <w:rFonts w:eastAsia="Times New Roman" w:cstheme="minorHAnsi"/>
            <w:color w:val="000000"/>
            <w:u w:val="single"/>
            <w:lang w:eastAsia="fr-FR"/>
          </w:rPr>
          <w:t>Chine</w:t>
        </w:r>
      </w:hyperlink>
      <w:r w:rsidRPr="009F3B41">
        <w:rPr>
          <w:rFonts w:eastAsia="Times New Roman" w:cstheme="minorHAnsi"/>
          <w:color w:val="000000"/>
          <w:lang w:eastAsia="fr-FR"/>
        </w:rPr>
        <w:t>, la hausse des teneurs en palladium des pots catalytiques récents pour répondre au durcissement des normes sur les émissions annulant la faible croissance du nombre de véhicules.</w:t>
      </w:r>
    </w:p>
    <w:p w:rsidR="009F3B41" w:rsidRPr="009F3B41" w:rsidRDefault="009F3B41" w:rsidP="009F3B4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fr-FR"/>
        </w:rPr>
      </w:pPr>
      <w:r w:rsidRPr="009F3B41">
        <w:rPr>
          <w:rFonts w:eastAsia="Times New Roman" w:cstheme="minorHAnsi"/>
          <w:color w:val="000000"/>
          <w:lang w:eastAsia="fr-FR"/>
        </w:rPr>
        <w:t xml:space="preserve">Il faut reconnaître qu’UBS est plus optimiste que la profession, avec une prévision de croissance des ventes d’autos de 3% tandis que la China association of automobile </w:t>
      </w:r>
      <w:proofErr w:type="spellStart"/>
      <w:r w:rsidRPr="009F3B41">
        <w:rPr>
          <w:rFonts w:eastAsia="Times New Roman" w:cstheme="minorHAnsi"/>
          <w:color w:val="000000"/>
          <w:lang w:eastAsia="fr-FR"/>
        </w:rPr>
        <w:t>manufacturers</w:t>
      </w:r>
      <w:proofErr w:type="spellEnd"/>
      <w:r w:rsidRPr="009F3B41">
        <w:rPr>
          <w:rFonts w:eastAsia="Times New Roman" w:cstheme="minorHAnsi"/>
          <w:color w:val="000000"/>
          <w:lang w:eastAsia="fr-FR"/>
        </w:rPr>
        <w:t xml:space="preserve"> anticipe une baisse de 2 % et la China </w:t>
      </w:r>
      <w:proofErr w:type="spellStart"/>
      <w:r w:rsidRPr="009F3B41">
        <w:rPr>
          <w:rFonts w:eastAsia="Times New Roman" w:cstheme="minorHAnsi"/>
          <w:color w:val="000000"/>
          <w:lang w:eastAsia="fr-FR"/>
        </w:rPr>
        <w:t>passenger</w:t>
      </w:r>
      <w:proofErr w:type="spellEnd"/>
      <w:r w:rsidRPr="009F3B41">
        <w:rPr>
          <w:rFonts w:eastAsia="Times New Roman" w:cstheme="minorHAnsi"/>
          <w:color w:val="000000"/>
          <w:lang w:eastAsia="fr-FR"/>
        </w:rPr>
        <w:t xml:space="preserve"> car association une modeste hausse de 1%.</w:t>
      </w:r>
    </w:p>
    <w:p w:rsidR="00FA342E" w:rsidRDefault="00FA342E">
      <w:bookmarkStart w:id="0" w:name="_GoBack"/>
      <w:bookmarkEnd w:id="0"/>
    </w:p>
    <w:sectPr w:rsidR="00FA342E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41"/>
    <w:rsid w:val="000F156F"/>
    <w:rsid w:val="009F3B41"/>
    <w:rsid w:val="00FA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9F3A6B"/>
  <w15:chartTrackingRefBased/>
  <w15:docId w15:val="{BBE25F7F-4B2E-514B-8C0D-C5F8E51A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3B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F3B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63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6305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sinenouvelle.com/chin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826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2020-02-05T07:00:00Z</dcterms:created>
  <dcterms:modified xsi:type="dcterms:W3CDTF">2020-02-05T07:01:00Z</dcterms:modified>
</cp:coreProperties>
</file>